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C52" w:rsidRPr="00300EE8" w:rsidRDefault="00300EE8">
      <w:pPr>
        <w:rPr>
          <w:rFonts w:cstheme="minorHAnsi"/>
        </w:rPr>
      </w:pPr>
      <w:r w:rsidRPr="00300EE8">
        <w:rPr>
          <w:rFonts w:cstheme="minorHAnsi"/>
        </w:rPr>
        <w:t xml:space="preserve">LabX Media Group adds Contract Laboratory to </w:t>
      </w:r>
      <w:proofErr w:type="gramStart"/>
      <w:r w:rsidRPr="00300EE8">
        <w:rPr>
          <w:rFonts w:cstheme="minorHAnsi"/>
        </w:rPr>
        <w:t>it's</w:t>
      </w:r>
      <w:proofErr w:type="gramEnd"/>
      <w:r w:rsidRPr="00300EE8">
        <w:rPr>
          <w:rFonts w:cstheme="minorHAnsi"/>
        </w:rPr>
        <w:t xml:space="preserve"> growing portfolio</w:t>
      </w:r>
    </w:p>
    <w:p w:rsidR="00300EE8" w:rsidRPr="00300EE8" w:rsidRDefault="00300EE8">
      <w:pPr>
        <w:rPr>
          <w:rFonts w:cstheme="minorHAnsi"/>
        </w:rPr>
      </w:pPr>
      <w:r w:rsidRPr="00300EE8">
        <w:rPr>
          <w:rFonts w:cstheme="minorHAnsi"/>
        </w:rPr>
        <w:t>LabX Media Group announces the acquisition of ContractLaboratory.com, the industry leader in laboratory outsourcing.</w:t>
      </w:r>
    </w:p>
    <w:p w:rsidR="00300EE8" w:rsidRPr="00300EE8" w:rsidRDefault="00300EE8">
      <w:pPr>
        <w:rPr>
          <w:rFonts w:cstheme="minorHAnsi"/>
        </w:rPr>
      </w:pPr>
      <w:r w:rsidRPr="00300EE8">
        <w:rPr>
          <w:rFonts w:cstheme="minorHAnsi"/>
          <w:color w:val="4E4E4E"/>
          <w:sz w:val="21"/>
          <w:szCs w:val="21"/>
          <w:shd w:val="clear" w:color="auto" w:fill="FFFFFF"/>
        </w:rPr>
        <w:t>LabX Media Group acquires Contract Laboratory (</w:t>
      </w:r>
      <w:hyperlink r:id="rId4" w:tooltip="null" w:history="1">
        <w:r w:rsidRPr="00300EE8">
          <w:rPr>
            <w:rStyle w:val="Hyperlink"/>
            <w:rFonts w:cstheme="minorHAnsi"/>
            <w:color w:val="0C6389"/>
            <w:sz w:val="21"/>
            <w:szCs w:val="21"/>
          </w:rPr>
          <w:t>http://www.contractlaboratory.com</w:t>
        </w:r>
      </w:hyperlink>
      <w:r w:rsidRPr="00300EE8">
        <w:rPr>
          <w:rFonts w:cstheme="minorHAnsi"/>
          <w:color w:val="4E4E4E"/>
          <w:sz w:val="21"/>
          <w:szCs w:val="21"/>
          <w:shd w:val="clear" w:color="auto" w:fill="FFFFFF"/>
        </w:rPr>
        <w:t>), a unique B2B laboratory outsourcing and scientific procurement network that enables connections between laboratories and a broad array of companies searching for a wide variety of laboratory products and services.</w:t>
      </w:r>
      <w:r w:rsidRPr="00300EE8">
        <w:rPr>
          <w:rFonts w:cstheme="minorHAnsi"/>
          <w:color w:val="4E4E4E"/>
          <w:sz w:val="21"/>
          <w:szCs w:val="21"/>
        </w:rPr>
        <w:br/>
      </w:r>
      <w:r w:rsidRPr="00300EE8">
        <w:rPr>
          <w:rFonts w:cstheme="minorHAnsi"/>
          <w:color w:val="4E4E4E"/>
          <w:sz w:val="21"/>
          <w:szCs w:val="21"/>
        </w:rPr>
        <w:br/>
      </w:r>
      <w:r w:rsidRPr="00300EE8">
        <w:rPr>
          <w:rFonts w:cstheme="minorHAnsi"/>
          <w:color w:val="4E4E4E"/>
          <w:sz w:val="21"/>
          <w:szCs w:val="21"/>
          <w:shd w:val="clear" w:color="auto" w:fill="FFFFFF"/>
        </w:rPr>
        <w:t>For the past 20 years, over 42,650 companies, governments, and universities have relied on the ContractLaboratory.com marketplace to facilitate laboratory outsourcing across industries including: pharmaceuticals, biopharmaceuticals, medical devices, life sciences, food and beverage, clinical trials, healthcare, environmental, consumer products, and many more. The marketplace offers qualified opportunities to laboratories seeking to expand their contract laboratory services and grow their business.</w:t>
      </w:r>
      <w:r w:rsidRPr="00300EE8">
        <w:rPr>
          <w:rFonts w:cstheme="minorHAnsi"/>
          <w:color w:val="4E4E4E"/>
          <w:sz w:val="21"/>
          <w:szCs w:val="21"/>
        </w:rPr>
        <w:br/>
      </w:r>
      <w:r w:rsidRPr="00300EE8">
        <w:rPr>
          <w:rFonts w:cstheme="minorHAnsi"/>
          <w:color w:val="4E4E4E"/>
          <w:sz w:val="21"/>
          <w:szCs w:val="21"/>
        </w:rPr>
        <w:br/>
      </w:r>
      <w:r w:rsidRPr="00300EE8">
        <w:rPr>
          <w:rFonts w:cstheme="minorHAnsi"/>
          <w:color w:val="4E4E4E"/>
          <w:sz w:val="21"/>
          <w:szCs w:val="21"/>
          <w:shd w:val="clear" w:color="auto" w:fill="FFFFFF"/>
        </w:rPr>
        <w:t xml:space="preserve">“The level of incoming test requests </w:t>
      </w:r>
      <w:proofErr w:type="gramStart"/>
      <w:r w:rsidRPr="00300EE8">
        <w:rPr>
          <w:rFonts w:cstheme="minorHAnsi"/>
          <w:color w:val="4E4E4E"/>
          <w:sz w:val="21"/>
          <w:szCs w:val="21"/>
          <w:shd w:val="clear" w:color="auto" w:fill="FFFFFF"/>
        </w:rPr>
        <w:t>are</w:t>
      </w:r>
      <w:proofErr w:type="gramEnd"/>
      <w:r w:rsidRPr="00300EE8">
        <w:rPr>
          <w:rFonts w:cstheme="minorHAnsi"/>
          <w:color w:val="4E4E4E"/>
          <w:sz w:val="21"/>
          <w:szCs w:val="21"/>
          <w:shd w:val="clear" w:color="auto" w:fill="FFFFFF"/>
        </w:rPr>
        <w:t xml:space="preserve"> second-to-none driven by some of the highest profile companies in the World,” said Ken Piech, Executive-Vice President. “The goal is to bring more contract labs to our marketplace which will enable us to solve more testing needs. We’re excited to instantly add support and resources to accelerate this unique community from day one.”</w:t>
      </w:r>
      <w:r w:rsidRPr="00300EE8">
        <w:rPr>
          <w:rFonts w:cstheme="minorHAnsi"/>
          <w:color w:val="4E4E4E"/>
          <w:sz w:val="21"/>
          <w:szCs w:val="21"/>
        </w:rPr>
        <w:br/>
      </w:r>
      <w:r w:rsidRPr="00300EE8">
        <w:rPr>
          <w:rFonts w:cstheme="minorHAnsi"/>
          <w:color w:val="4E4E4E"/>
          <w:sz w:val="21"/>
          <w:szCs w:val="21"/>
        </w:rPr>
        <w:br/>
      </w:r>
      <w:r w:rsidRPr="00300EE8">
        <w:rPr>
          <w:rFonts w:cstheme="minorHAnsi"/>
          <w:color w:val="4E4E4E"/>
          <w:sz w:val="21"/>
          <w:szCs w:val="21"/>
          <w:shd w:val="clear" w:color="auto" w:fill="FFFFFF"/>
        </w:rPr>
        <w:t>To date, millions of dollars worth of contract lab testing and lab analyses have been facilitated through the website from government agencies, start-up companies, multinational corporations, CROs, research facilities, and others who subscribe to access the daily incoming test requests.</w:t>
      </w:r>
      <w:r w:rsidRPr="00300EE8">
        <w:rPr>
          <w:rFonts w:cstheme="minorHAnsi"/>
          <w:color w:val="4E4E4E"/>
          <w:sz w:val="21"/>
          <w:szCs w:val="21"/>
        </w:rPr>
        <w:br/>
      </w:r>
      <w:r w:rsidRPr="00300EE8">
        <w:rPr>
          <w:rFonts w:cstheme="minorHAnsi"/>
          <w:color w:val="4E4E4E"/>
          <w:sz w:val="21"/>
          <w:szCs w:val="21"/>
        </w:rPr>
        <w:br/>
      </w:r>
      <w:r w:rsidRPr="00300EE8">
        <w:rPr>
          <w:rFonts w:cstheme="minorHAnsi"/>
          <w:color w:val="4E4E4E"/>
          <w:sz w:val="21"/>
          <w:szCs w:val="21"/>
          <w:shd w:val="clear" w:color="auto" w:fill="FFFFFF"/>
        </w:rPr>
        <w:t xml:space="preserve">The founder, Pamela </w:t>
      </w:r>
      <w:proofErr w:type="spellStart"/>
      <w:r w:rsidRPr="00300EE8">
        <w:rPr>
          <w:rFonts w:cstheme="minorHAnsi"/>
          <w:color w:val="4E4E4E"/>
          <w:sz w:val="21"/>
          <w:szCs w:val="21"/>
          <w:shd w:val="clear" w:color="auto" w:fill="FFFFFF"/>
        </w:rPr>
        <w:t>Wertalik</w:t>
      </w:r>
      <w:proofErr w:type="spellEnd"/>
      <w:r w:rsidRPr="00300EE8">
        <w:rPr>
          <w:rFonts w:cstheme="minorHAnsi"/>
          <w:color w:val="4E4E4E"/>
          <w:sz w:val="21"/>
          <w:szCs w:val="21"/>
          <w:shd w:val="clear" w:color="auto" w:fill="FFFFFF"/>
        </w:rPr>
        <w:t xml:space="preserve">, is excited to join LabX Media Group and continue growing the marketplace. "With the steady rise of outsourcing needs coming from many different countries and industries, it’s a perfect time to expand the marketplace and add resources. This enables us to gain greater visibility and expedite laboratory outsourcing with new services and new offerings for our clients," says </w:t>
      </w:r>
      <w:proofErr w:type="spellStart"/>
      <w:r w:rsidRPr="00300EE8">
        <w:rPr>
          <w:rFonts w:cstheme="minorHAnsi"/>
          <w:color w:val="4E4E4E"/>
          <w:sz w:val="21"/>
          <w:szCs w:val="21"/>
          <w:shd w:val="clear" w:color="auto" w:fill="FFFFFF"/>
        </w:rPr>
        <w:t>Wertalik</w:t>
      </w:r>
      <w:proofErr w:type="spellEnd"/>
      <w:r w:rsidRPr="00300EE8">
        <w:rPr>
          <w:rFonts w:cstheme="minorHAnsi"/>
          <w:color w:val="4E4E4E"/>
          <w:sz w:val="21"/>
          <w:szCs w:val="21"/>
          <w:shd w:val="clear" w:color="auto" w:fill="FFFFFF"/>
        </w:rPr>
        <w:t>.</w:t>
      </w:r>
      <w:r w:rsidRPr="00300EE8">
        <w:rPr>
          <w:rFonts w:cstheme="minorHAnsi"/>
          <w:color w:val="4E4E4E"/>
          <w:sz w:val="21"/>
          <w:szCs w:val="21"/>
        </w:rPr>
        <w:br/>
      </w:r>
      <w:r w:rsidRPr="00300EE8">
        <w:rPr>
          <w:rFonts w:cstheme="minorHAnsi"/>
          <w:color w:val="4E4E4E"/>
          <w:sz w:val="21"/>
          <w:szCs w:val="21"/>
        </w:rPr>
        <w:br/>
      </w:r>
      <w:r w:rsidRPr="00300EE8">
        <w:rPr>
          <w:rFonts w:cstheme="minorHAnsi"/>
          <w:color w:val="4E4E4E"/>
          <w:sz w:val="21"/>
          <w:szCs w:val="21"/>
          <w:shd w:val="clear" w:color="auto" w:fill="FFFFFF"/>
        </w:rPr>
        <w:t xml:space="preserve">Ms. </w:t>
      </w:r>
      <w:proofErr w:type="spellStart"/>
      <w:r w:rsidRPr="00300EE8">
        <w:rPr>
          <w:rFonts w:cstheme="minorHAnsi"/>
          <w:color w:val="4E4E4E"/>
          <w:sz w:val="21"/>
          <w:szCs w:val="21"/>
          <w:shd w:val="clear" w:color="auto" w:fill="FFFFFF"/>
        </w:rPr>
        <w:t>Wertalik</w:t>
      </w:r>
      <w:proofErr w:type="spellEnd"/>
      <w:r w:rsidRPr="00300EE8">
        <w:rPr>
          <w:rFonts w:cstheme="minorHAnsi"/>
          <w:color w:val="4E4E4E"/>
          <w:sz w:val="21"/>
          <w:szCs w:val="21"/>
          <w:shd w:val="clear" w:color="auto" w:fill="FFFFFF"/>
        </w:rPr>
        <w:t xml:space="preserve"> is a former FDA Consumer Safety Officer who has a wealth of experience that will now be supported to bring greater expansion to the outsourcing connections made on the website.</w:t>
      </w:r>
      <w:r w:rsidRPr="00300EE8">
        <w:rPr>
          <w:rFonts w:cstheme="minorHAnsi"/>
          <w:color w:val="4E4E4E"/>
          <w:sz w:val="21"/>
          <w:szCs w:val="21"/>
        </w:rPr>
        <w:br/>
      </w:r>
      <w:r w:rsidRPr="00300EE8">
        <w:rPr>
          <w:rFonts w:cstheme="minorHAnsi"/>
          <w:color w:val="4E4E4E"/>
          <w:sz w:val="21"/>
          <w:szCs w:val="21"/>
          <w:shd w:val="clear" w:color="auto" w:fill="FFFFFF"/>
        </w:rPr>
        <w:t>If your company, government, or organization needs lab services or products, please </w:t>
      </w:r>
      <w:hyperlink r:id="rId5" w:tooltip="null" w:history="1">
        <w:r w:rsidRPr="00300EE8">
          <w:rPr>
            <w:rStyle w:val="Hyperlink"/>
            <w:rFonts w:cstheme="minorHAnsi"/>
            <w:color w:val="0C6389"/>
            <w:sz w:val="21"/>
            <w:szCs w:val="21"/>
          </w:rPr>
          <w:t>Submit Lab Request</w:t>
        </w:r>
      </w:hyperlink>
      <w:r w:rsidRPr="00300EE8">
        <w:rPr>
          <w:rFonts w:cstheme="minorHAnsi"/>
          <w:color w:val="4E4E4E"/>
          <w:sz w:val="21"/>
          <w:szCs w:val="21"/>
          <w:shd w:val="clear" w:color="auto" w:fill="FFFFFF"/>
        </w:rPr>
        <w:t>.</w:t>
      </w:r>
      <w:r w:rsidRPr="00300EE8">
        <w:rPr>
          <w:rFonts w:cstheme="minorHAnsi"/>
          <w:color w:val="4E4E4E"/>
          <w:sz w:val="21"/>
          <w:szCs w:val="21"/>
        </w:rPr>
        <w:br/>
      </w:r>
      <w:r w:rsidRPr="00300EE8">
        <w:rPr>
          <w:rFonts w:cstheme="minorHAnsi"/>
          <w:color w:val="4E4E4E"/>
          <w:sz w:val="21"/>
          <w:szCs w:val="21"/>
        </w:rPr>
        <w:br/>
      </w:r>
      <w:r w:rsidRPr="00300EE8">
        <w:rPr>
          <w:rFonts w:cstheme="minorHAnsi"/>
          <w:color w:val="4E4E4E"/>
          <w:sz w:val="21"/>
          <w:szCs w:val="21"/>
          <w:shd w:val="clear" w:color="auto" w:fill="FFFFFF"/>
        </w:rPr>
        <w:t>If you are a lab service provider or supplier that wants new business, please call 1-885-377-6821 x703 or send an email to labassistant@contractlaboratory.com</w:t>
      </w:r>
      <w:r w:rsidRPr="00300EE8">
        <w:rPr>
          <w:rFonts w:cstheme="minorHAnsi"/>
          <w:color w:val="4E4E4E"/>
          <w:sz w:val="21"/>
          <w:szCs w:val="21"/>
        </w:rPr>
        <w:br/>
      </w:r>
      <w:r w:rsidRPr="00300EE8">
        <w:rPr>
          <w:rFonts w:cstheme="minorHAnsi"/>
          <w:color w:val="4E4E4E"/>
          <w:sz w:val="21"/>
          <w:szCs w:val="21"/>
        </w:rPr>
        <w:br/>
      </w:r>
      <w:r w:rsidRPr="00300EE8">
        <w:rPr>
          <w:rFonts w:cstheme="minorHAnsi"/>
          <w:color w:val="4E4E4E"/>
          <w:sz w:val="21"/>
          <w:szCs w:val="21"/>
          <w:shd w:val="clear" w:color="auto" w:fill="FFFFFF"/>
        </w:rPr>
        <w:t>About LabX Media Group</w:t>
      </w:r>
      <w:r w:rsidRPr="00300EE8">
        <w:rPr>
          <w:rFonts w:cstheme="minorHAnsi"/>
          <w:color w:val="4E4E4E"/>
          <w:sz w:val="21"/>
          <w:szCs w:val="21"/>
        </w:rPr>
        <w:br/>
      </w:r>
      <w:r w:rsidRPr="00300EE8">
        <w:rPr>
          <w:rFonts w:cstheme="minorHAnsi"/>
          <w:color w:val="4E4E4E"/>
          <w:sz w:val="21"/>
          <w:szCs w:val="21"/>
          <w:shd w:val="clear" w:color="auto" w:fill="FFFFFF"/>
        </w:rPr>
        <w:t>LABX MEDIA GROUP is a leading B2B scientific digital media company that houses multiple industry-leading brands serving science professionals. These brands cover a wide range of topics relating to the scientific industry to provide unparalleled editorial coverage and integrated marketing solutions for the scientific community. With a customer-centric culture dedicated to editorial excellence and marketing integrity, LabX Media Group is focused on informing, connecting, and engaging lab professionals worldwide with a vast portfolio of offerings, including live events, e-newsletters, digital platforms, webinars, social media, videos, magazines, and e-commerce platforms. Our brands and staff are dedicated to our corporate mission of Helping scientists make our World a better place. </w:t>
      </w:r>
      <w:hyperlink r:id="rId6" w:tooltip="null" w:history="1">
        <w:r w:rsidRPr="00300EE8">
          <w:rPr>
            <w:rStyle w:val="Hyperlink"/>
            <w:rFonts w:cstheme="minorHAnsi"/>
            <w:color w:val="0C6389"/>
            <w:sz w:val="21"/>
            <w:szCs w:val="21"/>
          </w:rPr>
          <w:t>http://www.labxmediagroup.com</w:t>
        </w:r>
      </w:hyperlink>
      <w:r w:rsidRPr="00300EE8">
        <w:rPr>
          <w:rFonts w:cstheme="minorHAnsi"/>
          <w:color w:val="4E4E4E"/>
          <w:sz w:val="21"/>
          <w:szCs w:val="21"/>
          <w:shd w:val="clear" w:color="auto" w:fill="FFFFFF"/>
        </w:rPr>
        <w:t>.</w:t>
      </w:r>
    </w:p>
    <w:sectPr w:rsidR="00300EE8" w:rsidRPr="00300E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E8"/>
    <w:rsid w:val="00300EE8"/>
    <w:rsid w:val="00915C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8F31"/>
  <w15:chartTrackingRefBased/>
  <w15:docId w15:val="{CFD481D0-B19C-481B-8729-C7C90308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0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xmediagroup.com/" TargetMode="External"/><Relationship Id="rId5" Type="http://schemas.openxmlformats.org/officeDocument/2006/relationships/hyperlink" Target="https://www.contractlaboratory.com/labclass/forms/outsource_entryform.cfm" TargetMode="External"/><Relationship Id="rId4" Type="http://schemas.openxmlformats.org/officeDocument/2006/relationships/hyperlink" Target="http://www.contractlabora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Gale</dc:creator>
  <cp:keywords/>
  <dc:description/>
  <cp:lastModifiedBy>Matthew Gale</cp:lastModifiedBy>
  <cp:revision>1</cp:revision>
  <dcterms:created xsi:type="dcterms:W3CDTF">2023-02-03T18:35:00Z</dcterms:created>
  <dcterms:modified xsi:type="dcterms:W3CDTF">2023-02-03T18:36:00Z</dcterms:modified>
</cp:coreProperties>
</file>